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B: GRIGLIA DI VALUTAZIONE DEI TITOLI PER ESPERTO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widowControl w:val="0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Criteri di ammissione: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essere in possesso dei requisiti di cui all’articolo 8 per il ruolo per cui si presenta domanda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solo per il personale interno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essere docente interno per tutto il periodo dell’incarico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08.0" w:type="dxa"/>
        <w:tblLayout w:type="fixed"/>
        <w:tblLook w:val="0400"/>
      </w:tblPr>
      <w:tblGrid>
        <w:gridCol w:w="4560"/>
        <w:gridCol w:w="2640"/>
        <w:gridCol w:w="2655"/>
        <w:tblGridChange w:id="0">
          <w:tblGrid>
            <w:gridCol w:w="4560"/>
            <w:gridCol w:w="2640"/>
            <w:gridCol w:w="2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RISERVATO ALLA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LAUREA MAGISTRALE INERENTE ALLE AREE DISCIPLINARI COERENTI CON LE FINALITA’ DEL PROGETTO DA REALIZZARE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DIPLOMA DI SPECIALIZZAZIONE POST-LAUREA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MASTER NON INFERIORE AD UN ANNO ACCADEMICO (minimo 60 CFU)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CERTIFICAZIONI INFORMATICHE E DIGITALI riconosciute dal MIUR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ISCRIZIONE AD ALBI PROFESSIONALI ATTINENTI ALLA 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ATTIVITÀ DI DOCENZA IN SCUOLE DI OGNI ORDINE E GRADO DEL SISTEMA NAZIONALE DI ISTRUZIONE IN AREE DISCIPLINARI COERENTI CON LE FINALITA’ DEL PROGETTO DA REALIZZARE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DOCUMENTATA DI DOCENTE/FORMATORE SULLE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INCARICO DI REFERENTE DI PROGETTO INERENTE LE TEMATICHE IN OGGETTO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DOCENZA IN QUALITÀ DI ESPERTO IN PROGETTI PON/PN O  PNRR 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DOCENZA IN QUALITÀ DI TUTOR IN PROGETTI PON/PN O PNRR  ATTINENTI ALLE TEMATICHE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di docente esperto nei PON/PN O PNRR 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di tutor nei PON/PN O PNRR  in moduli non inerenti al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right="176"/>
        <w:jc w:val="both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DICHIARO DI POSSEDERE LE COMPETENZE TECNICO-PROFESSIONALI PER: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progettazione di unità di apprendimento in cui integrare almeno le competenze chiave europee trasversali di imparare a imparare e competenze civiche e sociali;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di metodologie didattiche innovative;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ind w:left="720" w:right="17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l’utilizzo base tic (word, excel, power point)</w:t>
      </w:r>
    </w:p>
    <w:p w:rsidR="00000000" w:rsidDel="00000000" w:rsidP="00000000" w:rsidRDefault="00000000" w:rsidRPr="00000000" w14:paraId="0000003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585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</w:t>
      </w:r>
    </w:p>
    <w:p w:rsidR="00000000" w:rsidDel="00000000" w:rsidP="00000000" w:rsidRDefault="00000000" w:rsidRPr="00000000" w14:paraId="00000036">
      <w:pPr>
        <w:tabs>
          <w:tab w:val="left" w:leader="none" w:pos="6585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585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58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9">
      <w:pPr>
        <w:tabs>
          <w:tab w:val="left" w:leader="none" w:pos="658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</w:t>
        <w:tab/>
        <w:t xml:space="preserve">        Firmato</w:t>
      </w:r>
    </w:p>
    <w:p w:rsidR="00000000" w:rsidDel="00000000" w:rsidP="00000000" w:rsidRDefault="00000000" w:rsidRPr="00000000" w14:paraId="0000003A">
      <w:pPr>
        <w:tabs>
          <w:tab w:val="left" w:leader="none" w:pos="658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585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__________________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6E2EFA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20JwWmfzOII/4IdrihChP9omQ==">CgMxLjA4AHIhMVdxZEdIZ0lxd2F4cEYxaEwySUd1azY1U21tbkh1akc1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2023-10-20T15:58:00Z</dcterms:created>
  <dc:creator>assunta boffo</dc:creator>
</cp:coreProperties>
</file>