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GRIGLIA DI VALUTAZIONE DEI TITOLI PER ESPERTO - PN AGENDA NORD DM 102/2024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Criteri di ammissione: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dichiara di: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essere in possesso dei requisiti di cui all’articolo 9 per il ruolo per cui si presenta domanda, in particolare di:</w:t>
      </w:r>
    </w:p>
    <w:p w:rsidR="00000000" w:rsidDel="00000000" w:rsidP="00000000" w:rsidRDefault="00000000" w:rsidRPr="00000000" w14:paraId="00000009">
      <w:pPr>
        <w:ind w:left="72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3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55"/>
            <w:gridCol w:w="7275"/>
            <w:tblGridChange w:id="0">
              <w:tblGrid>
                <w:gridCol w:w="1755"/>
                <w:gridCol w:w="72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__________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essere esperto madre lingua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__________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essere in possesso della laurea magistrale in lingue e letterature straniere</w:t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ind w:left="720" w:firstLine="0"/>
        <w:rPr>
          <w:rFonts w:ascii="Calibri" w:cs="Calibri" w:eastAsia="Calibri" w:hAnsi="Calibri"/>
          <w:b w:val="1"/>
          <w:i w:val="1"/>
          <w:color w:val="ff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2"/>
          <w:szCs w:val="22"/>
          <w:u w:val="single"/>
          <w:rtl w:val="0"/>
        </w:rPr>
        <w:t xml:space="preserve"> (crocettare un opzione)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aggiunta, essere docente interno per tutto il periodo dell’incarico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-123.0" w:type="dxa"/>
        <w:tblLayout w:type="fixed"/>
        <w:tblLook w:val="0400"/>
      </w:tblPr>
      <w:tblGrid>
        <w:gridCol w:w="6540"/>
        <w:gridCol w:w="1830"/>
        <w:gridCol w:w="1710"/>
        <w:tblGridChange w:id="0">
          <w:tblGrid>
            <w:gridCol w:w="6540"/>
            <w:gridCol w:w="1830"/>
            <w:gridCol w:w="171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RISERVATO ALLA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TITOLI SPECIFICI Moduli di lingua INGLESE: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Laurea magistrale in lingue e letterature straniere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TITOLI COMUNI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SECONDA LAUREA MAGISTRALE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DOTTORATO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DIPLOMA DI SPECIALIZZAZIONE POST-LAUREA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MASTER NON INFERIORE AD UN ANNO ACCADEMICO (minimo 60 CFU)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CORSI DI AGGIORNAMENTO ATTINENTI ALLA TEMATICA DEL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CERTIFICAZIONI INFORMATICHE E DIGITALI riconosciute dal MIUR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ISCRIZIONE AD ALBI PROFESSIONALI ATTINENTI ALLA 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ATTIVITÀ DI DOCENZA IN SCUOLE DI OGNI ORDINE E GRADO DEL SISTEMA NAZIONALE DI ISTRUZIONE IN AREE DISCIPLINARI COERENTI CON LE FINALITA’ DEL PROGETTO DA REALIZZARE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DOCUMENTATA DI DOCENTE o FORMATORE SULLE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INCARICO DI REFERENTE DI PROGETTO INERENTE LE TEMATICHE IN OGGETTO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PRECEDENTE ESPERIENZA DI DOCENZA IN QUALITÀ DI ESPERTO NEI PROGETTI PON, PN E PNRR IN LABORATORI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DOCENTE ESPERTO IN LABORATORI NEI PROGETTI PON, PN E PNRR NON INERENTI ALLE TEMATICHE IN OGGETTO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PRECEDENTE ESPERIENZA DI DOCENZA IN QUALITÀ DI TUTOR NEI PROGETTI PON, PN E PNRR IN LABORATORI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ESPERIENZA DI TUTOR  IN LABORATORI NEI PROGETTI PON, PN E PNRR NON INERENTI ALLE TEMATICHE IN OGGETTO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GRIGLIA DI VALUTAZIONE DEI TITOLI PER TUTOR D’AULA - PN AGENDA NORD DM 102/2024</w:t>
      </w:r>
    </w:p>
    <w:p w:rsidR="00000000" w:rsidDel="00000000" w:rsidP="00000000" w:rsidRDefault="00000000" w:rsidRPr="00000000" w14:paraId="00000048">
      <w:pPr>
        <w:widowControl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Criteri di ammissione: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essere in possesso dei requisiti di cui all’articolo 9 per il ruolo per cui si presenta domanda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aggiunta, essere docente interno per tutto il periodo dell’incarico</w:t>
      </w: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10095.0" w:type="dxa"/>
            <w:jc w:val="left"/>
            <w:tblInd w:w="-108.0" w:type="dxa"/>
            <w:tblLayout w:type="fixed"/>
            <w:tblLook w:val="0400"/>
          </w:tblPr>
          <w:tblGrid>
            <w:gridCol w:w="6465"/>
            <w:gridCol w:w="1890"/>
            <w:gridCol w:w="1740"/>
            <w:tblGridChange w:id="0">
              <w:tblGrid>
                <w:gridCol w:w="6465"/>
                <w:gridCol w:w="1890"/>
                <w:gridCol w:w="1740"/>
              </w:tblGrid>
            </w:tblGridChange>
          </w:tblGrid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beef3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TITOLI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beef3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beef3" w:val="clear"/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4E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RISERVATO ALLA COMMISSIONE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LAUREA MAGISTRALE INERENTE ALLE AREE DISCIPLINARI COERENTI CON LE FINALITA’ DEL PROGETTO DA REALIZZARE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LAUREA MAGISTRALE </w:t>
                </w: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u w:val="single"/>
                    <w:rtl w:val="0"/>
                  </w:rPr>
                  <w:t xml:space="preserve">NON</w:t>
                </w: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INERENTE ALLE AREE DISCIPLINARI COERENTI CON LE FINALITA’ DEL PROGETTO DA REALIZZARE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DOTTORATO DI RICERCA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Noto Sans Symbols" w:cs="Noto Sans Symbols" w:eastAsia="Noto Sans Symbols" w:hAnsi="Noto Sans Symbols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DIPLOMA DI SPECIALIZZAZIONE POST-LAUREA</w:t>
                </w:r>
              </w:p>
              <w:p w:rsidR="00000000" w:rsidDel="00000000" w:rsidP="00000000" w:rsidRDefault="00000000" w:rsidRPr="00000000" w14:paraId="00000059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Noto Sans Symbols" w:cs="Noto Sans Symbols" w:eastAsia="Noto Sans Symbols" w:hAnsi="Noto Sans Symbols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MASTER NON INFERIORE AD UN ANNO ACCADEMICO (minimo 60 CFU)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CORSI DI AGGIORNAMENTO ATTINENTI ALLA TEMATICA DEL PROGETTO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CERTIFICAZIONI INFORMATICHE E DIGITALI riconosciute dal MIUR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ISCRIZIONE AD ALBI PROFESSIONALI ATTINENTI ALLA TEMATICA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ATTIVITÀ DI DOCENZA IN SCUOLE DI OGNI ORDINE E GRADO DEL SISTEMA NAZIONALE DI ISTRUZIONE IN AREE DISCIPLINARI COERENTI CON LE FINALITA’ DEL PROGETTO DA REALIZZARE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ESPERIENZA DOCUMENTATA DI DOCENTE/FORMATORE SULLE TEMATICHE IN OGGETTO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INCARICO DI REFERENTE DI PROGETTO INERENTE LE TEMATICHE IN OGGETTO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PRECEDENTE ESPERIENZA DI DOCENZA IN QUALITÀ DI ESPERTO NEI PROGETTI PON, PN E PNRR IN LABORATORI ATTINENTI ALLE TEMATICHE IN OGGETTO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ESPERIENZA DI DOCENTE ESPERTO IN LABORATORI NEI PROGETTI PON, PN E PNRR NON INERENTI ALLE TEMATICHE IN OGGETTO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PRECEDENTE ESPERIENZA DI DOCENZA IN QUALITÀ DI TUTORNEI PROGETTI PON, PN E PNRR IN LABORATORI ATTINENTI ALLE TEMATICHE IN OGGETTO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ESPERIENZA DI TUTOR  IN LABORATORI NEI PROGETTI PON, PN E PNRR NON INERENTI ALLE TEMATICHE IN OGGETTO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widowControl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DICHIARO DI POSSEDERE LE COMPETENZE TECNICO-PROFESSIONALI PER: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5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progettazione di unità di apprendimento in cui integrare almeno le competenze chiave europee trasversali di imparare a imparare e competenze civiche e sociali;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5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di metodologie didattiche innovative;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5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base tic (word, excel, power point)</w:t>
      </w:r>
    </w:p>
    <w:p w:rsidR="00000000" w:rsidDel="00000000" w:rsidP="00000000" w:rsidRDefault="00000000" w:rsidRPr="00000000" w14:paraId="0000007F">
      <w:pPr>
        <w:spacing w:after="20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0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</w:t>
      </w:r>
    </w:p>
    <w:p w:rsidR="00000000" w:rsidDel="00000000" w:rsidP="00000000" w:rsidRDefault="00000000" w:rsidRPr="00000000" w14:paraId="00000081">
      <w:pPr>
        <w:spacing w:after="20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0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                          Firmato</w:t>
      </w:r>
    </w:p>
    <w:p w:rsidR="00000000" w:rsidDel="00000000" w:rsidP="00000000" w:rsidRDefault="00000000" w:rsidRPr="00000000" w14:paraId="00000083">
      <w:pPr>
        <w:spacing w:after="20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                                                    ________________________________</w:t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ind w:left="-284" w:firstLine="0"/>
      <w:jc w:val="center"/>
      <w:rPr/>
    </w:pPr>
    <w:r w:rsidDel="00000000" w:rsidR="00000000" w:rsidRPr="00000000">
      <w:rPr/>
      <w:drawing>
        <wp:inline distB="0" distT="0" distL="0" distR="0">
          <wp:extent cx="6209355" cy="635000"/>
          <wp:effectExtent b="0" l="0" r="0" t="0"/>
          <wp:docPr id="12434168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9355" cy="635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6E2EFA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3D24B4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ACih8FnogGqOHJVaeC0rMp9UcA==">CgMxLjAaHgoBMBIZChcICVITChF0YWJsZS43dGV4MXB2MHQzORofCgExEhoKGAgJUhQKEnRhYmxlLnNzbHAzOG8yemU4ZjgAciExbUFFS0VLRjhRZ1NSa1d0VTk4cTA0aC1sT2ptZ1ZqZ2g=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2024-11-14T20:20:00Z</dcterms:created>
  <dc:creator>assunta boffo</dc:creator>
</cp:coreProperties>
</file>