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jc w:val="center"/>
        <w:rPr>
          <w:rFonts w:ascii="Arial" w:cs="Arial" w:eastAsia="Arial" w:hAnsi="Arial"/>
          <w:sz w:val="18"/>
          <w:szCs w:val="1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2818928</wp:posOffset>
            </wp:positionH>
            <wp:positionV relativeFrom="paragraph">
              <wp:posOffset>57150</wp:posOffset>
            </wp:positionV>
            <wp:extent cx="571500" cy="569662"/>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1500" cy="569662"/>
                    </a:xfrm>
                    <a:prstGeom prst="rect"/>
                    <a:ln/>
                  </pic:spPr>
                </pic:pic>
              </a:graphicData>
            </a:graphic>
          </wp:anchor>
        </w:drawing>
      </w:r>
    </w:p>
    <w:p w:rsidR="00000000" w:rsidDel="00000000" w:rsidP="00000000" w:rsidRDefault="00000000" w:rsidRPr="00000000" w14:paraId="00000002">
      <w:pPr>
        <w:spacing w:after="20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3">
      <w:pPr>
        <w:spacing w:after="20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4">
      <w:pPr>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MINISTERO DELL'ISTRUZIONE E DEL MERITO </w:t>
      </w:r>
      <w:r w:rsidDel="00000000" w:rsidR="00000000" w:rsidRPr="00000000">
        <w:rPr>
          <w:rtl w:val="0"/>
        </w:rPr>
      </w:r>
    </w:p>
    <w:p w:rsidR="00000000" w:rsidDel="00000000" w:rsidP="00000000" w:rsidRDefault="00000000" w:rsidRPr="00000000" w14:paraId="00000005">
      <w:pPr>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UFFICIO SCOLASTICO REGIONALE PER IL LAZIO</w:t>
      </w:r>
      <w:r w:rsidDel="00000000" w:rsidR="00000000" w:rsidRPr="00000000">
        <w:rPr>
          <w:rtl w:val="0"/>
        </w:rPr>
      </w:r>
    </w:p>
    <w:p w:rsidR="00000000" w:rsidDel="00000000" w:rsidP="00000000" w:rsidRDefault="00000000" w:rsidRPr="00000000" w14:paraId="00000006">
      <w:pPr>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ISTITUTO COMPRENSIVO "RAFFAELLO"</w:t>
      </w:r>
      <w:r w:rsidDel="00000000" w:rsidR="00000000" w:rsidRPr="00000000">
        <w:rPr>
          <w:rtl w:val="0"/>
        </w:rPr>
      </w:r>
    </w:p>
    <w:p w:rsidR="00000000" w:rsidDel="00000000" w:rsidP="00000000" w:rsidRDefault="00000000" w:rsidRPr="00000000" w14:paraId="00000007">
      <w:pPr>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Via Giuseppe Capograssi, 23 00173  ROMA - Tel. 0672633026  Fax 0672633380 </w:t>
      </w:r>
      <w:r w:rsidDel="00000000" w:rsidR="00000000" w:rsidRPr="00000000">
        <w:rPr>
          <w:rtl w:val="0"/>
        </w:rPr>
      </w:r>
    </w:p>
    <w:p w:rsidR="00000000" w:rsidDel="00000000" w:rsidP="00000000" w:rsidRDefault="00000000" w:rsidRPr="00000000" w14:paraId="00000008">
      <w:pPr>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 Cod. Mecc. RMIC83700E</w:t>
      </w:r>
      <w:r w:rsidDel="00000000" w:rsidR="00000000" w:rsidRPr="00000000">
        <w:rPr>
          <w:rtl w:val="0"/>
        </w:rPr>
      </w:r>
    </w:p>
    <w:p w:rsidR="00000000" w:rsidDel="00000000" w:rsidP="00000000" w:rsidRDefault="00000000" w:rsidRPr="00000000" w14:paraId="00000009">
      <w:pPr>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DISTRETTO 18° - Cod. Fisc. 97198490589</w:t>
      </w:r>
      <w:r w:rsidDel="00000000" w:rsidR="00000000" w:rsidRPr="00000000">
        <w:rPr>
          <w:rtl w:val="0"/>
        </w:rPr>
      </w:r>
    </w:p>
    <w:p w:rsidR="00000000" w:rsidDel="00000000" w:rsidP="00000000" w:rsidRDefault="00000000" w:rsidRPr="00000000" w14:paraId="0000000A">
      <w:pPr>
        <w:jc w:val="cente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e-mail:  </w:t>
      </w:r>
      <w:hyperlink r:id="rId8">
        <w:r w:rsidDel="00000000" w:rsidR="00000000" w:rsidRPr="00000000">
          <w:rPr>
            <w:rFonts w:ascii="Arial" w:cs="Arial" w:eastAsia="Arial" w:hAnsi="Arial"/>
            <w:b w:val="1"/>
            <w:bCs w:val="1"/>
            <w:color w:val="0000ff"/>
            <w:sz w:val="16"/>
            <w:szCs w:val="16"/>
            <w:u w:val="single"/>
            <w:rtl w:val="0"/>
          </w:rPr>
          <w:t xml:space="preserve">rmic83700e@istruzione.it</w:t>
        </w:r>
      </w:hyperlink>
      <w:r w:rsidDel="00000000" w:rsidR="00000000" w:rsidRPr="00000000">
        <w:rPr>
          <w:rFonts w:ascii="Arial" w:cs="Arial" w:eastAsia="Arial" w:hAnsi="Arial"/>
          <w:b w:val="1"/>
          <w:bCs w:val="1"/>
          <w:sz w:val="16"/>
          <w:szCs w:val="16"/>
          <w:rtl w:val="0"/>
        </w:rPr>
        <w:t xml:space="preserve">  PEC: </w:t>
      </w:r>
      <w:hyperlink r:id="rId9">
        <w:r w:rsidDel="00000000" w:rsidR="00000000" w:rsidRPr="00000000">
          <w:rPr>
            <w:rFonts w:ascii="Arial" w:cs="Arial" w:eastAsia="Arial" w:hAnsi="Arial"/>
            <w:b w:val="1"/>
            <w:bCs w:val="1"/>
            <w:color w:val="0000ff"/>
            <w:sz w:val="16"/>
            <w:szCs w:val="16"/>
            <w:u w:val="single"/>
            <w:rtl w:val="0"/>
          </w:rPr>
          <w:t xml:space="preserve">rmic83700e@pec.istruzione.it</w:t>
        </w:r>
      </w:hyperlink>
      <w:r w:rsidDel="00000000" w:rsidR="00000000" w:rsidRPr="00000000">
        <w:rPr>
          <w:rtl w:val="0"/>
        </w:rPr>
      </w:r>
    </w:p>
    <w:p w:rsidR="00000000" w:rsidDel="00000000" w:rsidP="00000000" w:rsidRDefault="00000000" w:rsidRPr="00000000" w14:paraId="0000000B">
      <w:pPr>
        <w:jc w:val="center"/>
        <w:rPr>
          <w:rFonts w:ascii="Calibri" w:cs="Calibri" w:eastAsia="Calibri" w:hAnsi="Calibri"/>
          <w:b w:val="1"/>
          <w:bCs w:val="1"/>
          <w:sz w:val="22"/>
          <w:szCs w:val="22"/>
        </w:rPr>
      </w:pPr>
      <w:r w:rsidDel="00000000" w:rsidR="00000000" w:rsidRPr="00000000">
        <w:rPr>
          <w:rFonts w:ascii="Arial" w:cs="Arial" w:eastAsia="Arial" w:hAnsi="Arial"/>
          <w:b w:val="1"/>
          <w:bCs w:val="1"/>
          <w:sz w:val="16"/>
          <w:szCs w:val="16"/>
          <w:rtl w:val="0"/>
        </w:rPr>
        <w:t xml:space="preserve">Sito: www.icraffaello.edu.it</w:t>
      </w:r>
      <w:r w:rsidDel="00000000" w:rsidR="00000000" w:rsidRPr="00000000">
        <w:rPr>
          <w:rtl w:val="0"/>
        </w:rPr>
      </w:r>
    </w:p>
    <w:p w:rsidR="00000000" w:rsidDel="00000000" w:rsidP="00000000" w:rsidRDefault="00000000" w:rsidRPr="00000000" w14:paraId="0000000C">
      <w:pPr>
        <w:jc w:val="both"/>
        <w:rPr>
          <w:sz w:val="16"/>
          <w:szCs w:val="16"/>
        </w:rPr>
      </w:pPr>
      <w:r w:rsidDel="00000000" w:rsidR="00000000" w:rsidRPr="00000000">
        <w:rPr>
          <w:rtl w:val="0"/>
        </w:rPr>
      </w:r>
    </w:p>
    <w:p w:rsidR="00000000" w:rsidDel="00000000" w:rsidP="00000000" w:rsidRDefault="00000000" w:rsidRPr="00000000" w14:paraId="0000000D">
      <w:pPr>
        <w:jc w:val="both"/>
        <w:rPr>
          <w:rFonts w:ascii="Corbel" w:cs="Corbel" w:eastAsia="Corbel" w:hAnsi="Corbel"/>
          <w:color w:val="000000"/>
          <w:sz w:val="16"/>
          <w:szCs w:val="16"/>
        </w:rPr>
      </w:pPr>
      <w:r w:rsidDel="00000000" w:rsidR="00000000" w:rsidRPr="00000000">
        <w:rPr>
          <w:rFonts w:ascii="Corbel" w:cs="Corbel" w:eastAsia="Corbel" w:hAnsi="Corbel"/>
          <w:color w:val="000000"/>
          <w:sz w:val="16"/>
          <w:szCs w:val="16"/>
          <w:rtl w:val="0"/>
        </w:rPr>
        <w:t xml:space="preserve">                                                                                                                                </w:t>
      </w:r>
    </w:p>
    <w:p w:rsidR="00000000" w:rsidDel="00000000" w:rsidP="00000000" w:rsidRDefault="00000000" w:rsidRPr="00000000" w14:paraId="0000000E">
      <w:pPr>
        <w:widowControl w:val="0"/>
        <w:tabs>
          <w:tab w:val="left" w:leader="none" w:pos="1733"/>
        </w:tabs>
        <w:ind w:right="284"/>
        <w:rPr>
          <w:rFonts w:ascii="Calibri" w:cs="Calibri" w:eastAsia="Calibri" w:hAnsi="Calibri"/>
          <w:b w:val="1"/>
          <w:bCs w:val="1"/>
          <w:i w:val="1"/>
          <w:iCs w:val="1"/>
          <w:sz w:val="22"/>
          <w:szCs w:val="22"/>
        </w:rPr>
      </w:pPr>
      <w:r w:rsidDel="00000000" w:rsidR="00000000" w:rsidRPr="00000000">
        <w:rPr>
          <w:rtl w:val="0"/>
        </w:rPr>
      </w:r>
    </w:p>
    <w:p w:rsidR="00000000" w:rsidDel="00000000" w:rsidP="00000000" w:rsidRDefault="00000000" w:rsidRPr="00000000" w14:paraId="0000000F">
      <w:pPr>
        <w:widowControl w:val="0"/>
        <w:tabs>
          <w:tab w:val="left" w:leader="none" w:pos="1733"/>
        </w:tabs>
        <w:ind w:right="284"/>
        <w:rPr>
          <w:rFonts w:ascii="Calibri" w:cs="Calibri" w:eastAsia="Calibri" w:hAnsi="Calibri"/>
          <w:b w:val="1"/>
          <w:bCs w:val="1"/>
          <w:i w:val="1"/>
          <w:iCs w:val="1"/>
          <w:sz w:val="24"/>
          <w:szCs w:val="24"/>
        </w:rPr>
      </w:pPr>
      <w:r w:rsidDel="00000000" w:rsidR="00000000" w:rsidRPr="00000000">
        <w:rPr>
          <w:rFonts w:ascii="Calibri" w:cs="Calibri" w:eastAsia="Calibri" w:hAnsi="Calibri"/>
          <w:b w:val="1"/>
          <w:bCs w:val="1"/>
          <w:i w:val="1"/>
          <w:iCs w:val="1"/>
          <w:sz w:val="24"/>
          <w:szCs w:val="24"/>
          <w:rtl w:val="0"/>
        </w:rPr>
        <w:t xml:space="preserve">OGGETTO: DICHIARAZIONE DI INSUSSISTENZA CAUSE OSTATIVE PER IL RUOLO DI ESPERTO E/O TUTOR PN FORMAZIONE DOCENTI DM 38/2026</w:t>
      </w:r>
    </w:p>
    <w:p w:rsidR="00000000" w:rsidDel="00000000" w:rsidP="00000000" w:rsidRDefault="00000000" w:rsidRPr="00000000" w14:paraId="00000010">
      <w:pPr>
        <w:keepNext w:val="1"/>
        <w:keepLines w:val="1"/>
        <w:widowControl w:val="0"/>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1">
      <w:pPr>
        <w:keepNext w:val="1"/>
        <w:keepLines w:val="1"/>
        <w:widowControl w:val="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Il sottoscritto __________________________________</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12">
      <w:pPr>
        <w:keepNext w:val="1"/>
        <w:keepLines w:val="1"/>
        <w:widowControl w:val="0"/>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13">
      <w:pPr>
        <w:keepNext w:val="1"/>
        <w:keepLines w:val="1"/>
        <w:widowControl w:val="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Codice Fiscale__________________________________</w:t>
      </w:r>
      <w:r w:rsidDel="00000000" w:rsidR="00000000" w:rsidRPr="00000000">
        <w:rPr>
          <w:sz w:val="24"/>
          <w:szCs w:val="24"/>
          <w:rtl w:val="0"/>
        </w:rPr>
        <w:t xml:space="preserve"> </w:t>
      </w:r>
      <w:r w:rsidDel="00000000" w:rsidR="00000000" w:rsidRPr="00000000">
        <w:rPr>
          <w:rFonts w:ascii="Calibri" w:cs="Calibri" w:eastAsia="Calibri" w:hAnsi="Calibri"/>
          <w:b w:val="1"/>
          <w:bCs w:val="1"/>
          <w:sz w:val="22"/>
          <w:szCs w:val="22"/>
          <w:rtl w:val="0"/>
        </w:rPr>
        <w:t xml:space="preserve"> </w:t>
      </w:r>
    </w:p>
    <w:p w:rsidR="00000000" w:rsidDel="00000000" w:rsidP="00000000" w:rsidRDefault="00000000" w:rsidRPr="00000000" w14:paraId="00000014">
      <w:pPr>
        <w:keepNext w:val="1"/>
        <w:keepLines w:val="1"/>
        <w:widowControl w:val="0"/>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15">
      <w:pPr>
        <w:keepNext w:val="1"/>
        <w:keepLines w:val="1"/>
        <w:widowControl w:val="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Partecipante alla selezione in qualità di ______________________________ nel progetto di cui in oggetto</w:t>
      </w:r>
    </w:p>
    <w:p w:rsidR="00000000" w:rsidDel="00000000" w:rsidP="00000000" w:rsidRDefault="00000000" w:rsidRPr="00000000" w14:paraId="00000016">
      <w:pPr>
        <w:keepNext w:val="1"/>
        <w:keepLines w:val="1"/>
        <w:widowControl w:val="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7">
      <w:pPr>
        <w:spacing w:after="120" w:before="120" w:lineRule="auto"/>
        <w:jc w:val="center"/>
        <w:rPr>
          <w:b w:val="1"/>
          <w:bCs w:val="1"/>
          <w:sz w:val="24"/>
          <w:szCs w:val="24"/>
        </w:rPr>
      </w:pPr>
      <w:r w:rsidDel="00000000" w:rsidR="00000000" w:rsidRPr="00000000">
        <w:rPr>
          <w:b w:val="1"/>
          <w:bCs w:val="1"/>
          <w:sz w:val="24"/>
          <w:szCs w:val="24"/>
          <w:rtl w:val="0"/>
        </w:rPr>
        <w:t xml:space="preserve">DICHIARA</w:t>
      </w:r>
    </w:p>
    <w:p w:rsidR="00000000" w:rsidDel="00000000" w:rsidP="00000000" w:rsidRDefault="00000000" w:rsidRPr="00000000" w14:paraId="00000018">
      <w:pPr>
        <w:spacing w:after="120" w:before="120" w:lineRule="auto"/>
        <w:jc w:val="center"/>
        <w:rPr>
          <w:b w:val="1"/>
          <w:bCs w:val="1"/>
          <w:sz w:val="22"/>
          <w:szCs w:val="22"/>
        </w:rPr>
      </w:pPr>
      <w:r w:rsidDel="00000000" w:rsidR="00000000" w:rsidRPr="00000000">
        <w:rPr>
          <w:rtl w:val="0"/>
        </w:rPr>
      </w:r>
    </w:p>
    <w:p w:rsidR="00000000" w:rsidDel="00000000" w:rsidP="00000000" w:rsidRDefault="00000000" w:rsidRPr="00000000" w14:paraId="00000019">
      <w:pPr>
        <w:spacing w:after="120" w:before="120" w:lineRule="auto"/>
        <w:jc w:val="both"/>
        <w:rPr>
          <w:b w:val="1"/>
          <w:bCs w:val="1"/>
          <w:sz w:val="24"/>
          <w:szCs w:val="24"/>
        </w:rPr>
      </w:pPr>
      <w:r w:rsidDel="00000000" w:rsidR="00000000" w:rsidRPr="00000000">
        <w:rPr>
          <w:b w:val="1"/>
          <w:bCs w:val="1"/>
          <w:sz w:val="24"/>
          <w:szCs w:val="24"/>
          <w:rtl w:val="0"/>
        </w:rPr>
        <w:t xml:space="preserve">ai sensi dell’art. 75 del d.P.R. n. 445 del 28 dicembre 2000 consapevole degli artt. 46 e 47 del d.P.R. n. 445 del 28 dicembre 2000:</w:t>
      </w:r>
    </w:p>
    <w:p w:rsidR="00000000" w:rsidDel="00000000" w:rsidP="00000000" w:rsidRDefault="00000000" w:rsidRPr="00000000" w14:paraId="0000001A">
      <w:pPr>
        <w:spacing w:after="120" w:before="120" w:lineRule="auto"/>
        <w:jc w:val="both"/>
        <w:rPr>
          <w:b w:val="1"/>
          <w:bCs w:val="1"/>
          <w:sz w:val="24"/>
          <w:szCs w:val="24"/>
        </w:rPr>
      </w:pPr>
      <w:r w:rsidDel="00000000" w:rsidR="00000000" w:rsidRPr="00000000">
        <w:rPr>
          <w:rtl w:val="0"/>
        </w:rPr>
      </w:r>
    </w:p>
    <w:p w:rsidR="00000000" w:rsidDel="00000000" w:rsidP="00000000" w:rsidRDefault="00000000" w:rsidRPr="00000000" w14:paraId="0000001B">
      <w:pPr>
        <w:numPr>
          <w:ilvl w:val="0"/>
          <w:numId w:val="1"/>
        </w:numPr>
        <w:spacing w:after="0" w:before="120" w:lineRule="auto"/>
        <w:ind w:left="720" w:hanging="360"/>
        <w:jc w:val="both"/>
        <w:rPr>
          <w:sz w:val="24"/>
          <w:szCs w:val="24"/>
        </w:rPr>
      </w:pPr>
      <w:r w:rsidDel="00000000" w:rsidR="00000000" w:rsidRPr="00000000">
        <w:rPr>
          <w:sz w:val="24"/>
          <w:szCs w:val="24"/>
          <w:rtl w:val="0"/>
        </w:rPr>
        <w:t xml:space="preserve">non trovarsi in situazione di incompatibilità, ai sensi di quanto previsto dal d.lgs. n. 39/2013 e dall’art. 53, del d.lgs. n. 165/2001; </w:t>
      </w:r>
    </w:p>
    <w:p w:rsidR="00000000" w:rsidDel="00000000" w:rsidP="00000000" w:rsidRDefault="00000000" w:rsidRPr="00000000" w14:paraId="0000001C">
      <w:pPr>
        <w:spacing w:after="0" w:before="0" w:lineRule="auto"/>
        <w:ind w:left="720" w:firstLine="0"/>
        <w:jc w:val="both"/>
        <w:rPr>
          <w:sz w:val="24"/>
          <w:szCs w:val="24"/>
        </w:rPr>
      </w:pPr>
      <w:r w:rsidDel="00000000" w:rsidR="00000000" w:rsidRPr="00000000">
        <w:rPr>
          <w:rtl w:val="0"/>
        </w:rPr>
      </w:r>
    </w:p>
    <w:p w:rsidR="00000000" w:rsidDel="00000000" w:rsidP="00000000" w:rsidRDefault="00000000" w:rsidRPr="00000000" w14:paraId="0000001D">
      <w:pPr>
        <w:numPr>
          <w:ilvl w:val="0"/>
          <w:numId w:val="1"/>
        </w:numPr>
        <w:spacing w:after="0" w:before="0" w:lineRule="auto"/>
        <w:ind w:left="720" w:hanging="360"/>
        <w:jc w:val="both"/>
        <w:rPr>
          <w:sz w:val="24"/>
          <w:szCs w:val="24"/>
        </w:rPr>
      </w:pPr>
      <w:r w:rsidDel="00000000" w:rsidR="00000000" w:rsidRPr="00000000">
        <w:rPr>
          <w:sz w:val="24"/>
          <w:szCs w:val="24"/>
          <w:rtl w:val="0"/>
        </w:rPr>
        <w:t xml:space="preserve">di non avere, direttamente o indirettamente, un interesse finanziario, economico o altro interesse personale nel procedimento in esame ai sensi e per gli effetti di quanto  </w:t>
      </w:r>
    </w:p>
    <w:p w:rsidR="00000000" w:rsidDel="00000000" w:rsidP="00000000" w:rsidRDefault="00000000" w:rsidRPr="00000000" w14:paraId="0000001E">
      <w:pPr>
        <w:numPr>
          <w:ilvl w:val="0"/>
          <w:numId w:val="2"/>
        </w:numPr>
        <w:spacing w:after="0" w:before="0" w:lineRule="auto"/>
        <w:ind w:left="1068" w:hanging="360"/>
        <w:jc w:val="both"/>
        <w:rPr>
          <w:sz w:val="24"/>
          <w:szCs w:val="24"/>
        </w:rPr>
      </w:pPr>
      <w:r w:rsidDel="00000000" w:rsidR="00000000" w:rsidRPr="00000000">
        <w:rPr>
          <w:sz w:val="24"/>
          <w:szCs w:val="24"/>
          <w:rtl w:val="0"/>
        </w:rPr>
        <w:t xml:space="preserve">non coinvolge interessi propri;</w:t>
      </w:r>
    </w:p>
    <w:p w:rsidR="00000000" w:rsidDel="00000000" w:rsidP="00000000" w:rsidRDefault="00000000" w:rsidRPr="00000000" w14:paraId="0000001F">
      <w:pPr>
        <w:numPr>
          <w:ilvl w:val="0"/>
          <w:numId w:val="2"/>
        </w:numPr>
        <w:spacing w:after="0" w:before="0" w:lineRule="auto"/>
        <w:ind w:left="1068" w:hanging="360"/>
        <w:jc w:val="both"/>
        <w:rPr>
          <w:sz w:val="24"/>
          <w:szCs w:val="24"/>
        </w:rPr>
      </w:pPr>
      <w:r w:rsidDel="00000000" w:rsidR="00000000" w:rsidRPr="00000000">
        <w:rPr>
          <w:sz w:val="24"/>
          <w:szCs w:val="24"/>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20">
      <w:pPr>
        <w:numPr>
          <w:ilvl w:val="0"/>
          <w:numId w:val="2"/>
        </w:numPr>
        <w:spacing w:after="0" w:before="0" w:lineRule="auto"/>
        <w:ind w:left="1068" w:hanging="360"/>
        <w:jc w:val="both"/>
        <w:rPr>
          <w:sz w:val="24"/>
          <w:szCs w:val="24"/>
        </w:rPr>
      </w:pPr>
      <w:r w:rsidDel="00000000" w:rsidR="00000000" w:rsidRPr="00000000">
        <w:rPr>
          <w:sz w:val="24"/>
          <w:szCs w:val="24"/>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21">
      <w:pPr>
        <w:numPr>
          <w:ilvl w:val="0"/>
          <w:numId w:val="2"/>
        </w:numPr>
        <w:spacing w:after="0" w:before="0" w:lineRule="auto"/>
        <w:ind w:left="1068" w:hanging="360"/>
        <w:jc w:val="both"/>
        <w:rPr>
          <w:sz w:val="24"/>
          <w:szCs w:val="24"/>
        </w:rPr>
      </w:pPr>
      <w:r w:rsidDel="00000000" w:rsidR="00000000" w:rsidRPr="00000000">
        <w:rPr>
          <w:sz w:val="24"/>
          <w:szCs w:val="24"/>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22">
      <w:pPr>
        <w:spacing w:after="0" w:before="0" w:lineRule="auto"/>
        <w:ind w:left="1068" w:firstLine="0"/>
        <w:jc w:val="both"/>
        <w:rPr>
          <w:sz w:val="24"/>
          <w:szCs w:val="24"/>
        </w:rPr>
      </w:pPr>
      <w:r w:rsidDel="00000000" w:rsidR="00000000" w:rsidRPr="00000000">
        <w:rPr>
          <w:rtl w:val="0"/>
        </w:rPr>
      </w:r>
    </w:p>
    <w:p w:rsidR="00000000" w:rsidDel="00000000" w:rsidP="00000000" w:rsidRDefault="00000000" w:rsidRPr="00000000" w14:paraId="00000023">
      <w:pPr>
        <w:numPr>
          <w:ilvl w:val="0"/>
          <w:numId w:val="1"/>
        </w:numPr>
        <w:spacing w:after="0" w:line="276" w:lineRule="auto"/>
        <w:ind w:left="720" w:hanging="360"/>
        <w:jc w:val="both"/>
        <w:rPr>
          <w:sz w:val="24"/>
          <w:szCs w:val="24"/>
        </w:rPr>
      </w:pPr>
      <w:r w:rsidDel="00000000" w:rsidR="00000000" w:rsidRPr="00000000">
        <w:rPr>
          <w:sz w:val="24"/>
          <w:szCs w:val="24"/>
          <w:rtl w:val="0"/>
        </w:rPr>
        <w:t xml:space="preserve">che non sussistono diverse ragioni di opportunità che si frappongano al conferimento dell’incarico in questione;</w:t>
      </w:r>
    </w:p>
    <w:p w:rsidR="00000000" w:rsidDel="00000000" w:rsidP="00000000" w:rsidRDefault="00000000" w:rsidRPr="00000000" w14:paraId="00000024">
      <w:pPr>
        <w:spacing w:after="0" w:line="276" w:lineRule="auto"/>
        <w:ind w:left="720" w:firstLine="0"/>
        <w:jc w:val="both"/>
        <w:rPr>
          <w:sz w:val="24"/>
          <w:szCs w:val="24"/>
        </w:rPr>
      </w:pPr>
      <w:r w:rsidDel="00000000" w:rsidR="00000000" w:rsidRPr="00000000">
        <w:rPr>
          <w:rtl w:val="0"/>
        </w:rPr>
      </w:r>
    </w:p>
    <w:p w:rsidR="00000000" w:rsidDel="00000000" w:rsidP="00000000" w:rsidRDefault="00000000" w:rsidRPr="00000000" w14:paraId="00000025">
      <w:pPr>
        <w:numPr>
          <w:ilvl w:val="0"/>
          <w:numId w:val="1"/>
        </w:numPr>
        <w:spacing w:after="0" w:before="0" w:lineRule="auto"/>
        <w:ind w:left="720" w:hanging="360"/>
        <w:jc w:val="both"/>
        <w:rPr>
          <w:sz w:val="24"/>
          <w:szCs w:val="24"/>
        </w:rPr>
      </w:pPr>
      <w:r w:rsidDel="00000000" w:rsidR="00000000" w:rsidRPr="00000000">
        <w:rPr>
          <w:sz w:val="24"/>
          <w:szCs w:val="24"/>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26">
      <w:pPr>
        <w:spacing w:after="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7">
      <w:pPr>
        <w:numPr>
          <w:ilvl w:val="0"/>
          <w:numId w:val="1"/>
        </w:numPr>
        <w:spacing w:after="0" w:before="0" w:lineRule="auto"/>
        <w:ind w:left="720" w:hanging="360"/>
        <w:jc w:val="both"/>
        <w:rPr>
          <w:sz w:val="24"/>
          <w:szCs w:val="24"/>
        </w:rPr>
      </w:pPr>
      <w:r w:rsidDel="00000000" w:rsidR="00000000" w:rsidRPr="00000000">
        <w:rPr>
          <w:sz w:val="24"/>
          <w:szCs w:val="24"/>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28">
      <w:pPr>
        <w:spacing w:after="0" w:before="0" w:lineRule="auto"/>
        <w:ind w:left="720" w:firstLine="0"/>
        <w:jc w:val="both"/>
        <w:rPr>
          <w:sz w:val="24"/>
          <w:szCs w:val="24"/>
        </w:rPr>
      </w:pPr>
      <w:r w:rsidDel="00000000" w:rsidR="00000000" w:rsidRPr="00000000">
        <w:rPr>
          <w:rtl w:val="0"/>
        </w:rPr>
      </w:r>
    </w:p>
    <w:p w:rsidR="00000000" w:rsidDel="00000000" w:rsidP="00000000" w:rsidRDefault="00000000" w:rsidRPr="00000000" w14:paraId="00000029">
      <w:pPr>
        <w:numPr>
          <w:ilvl w:val="0"/>
          <w:numId w:val="1"/>
        </w:numPr>
        <w:spacing w:after="0" w:before="0" w:lineRule="auto"/>
        <w:ind w:left="720" w:hanging="360"/>
        <w:jc w:val="both"/>
        <w:rPr>
          <w:sz w:val="24"/>
          <w:szCs w:val="24"/>
        </w:rPr>
      </w:pPr>
      <w:r w:rsidDel="00000000" w:rsidR="00000000" w:rsidRPr="00000000">
        <w:rPr>
          <w:sz w:val="24"/>
          <w:szCs w:val="24"/>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2A">
      <w:pPr>
        <w:spacing w:after="0" w:before="0" w:lineRule="auto"/>
        <w:ind w:left="720" w:firstLine="0"/>
        <w:jc w:val="both"/>
        <w:rPr>
          <w:sz w:val="24"/>
          <w:szCs w:val="24"/>
        </w:rPr>
      </w:pPr>
      <w:r w:rsidDel="00000000" w:rsidR="00000000" w:rsidRPr="00000000">
        <w:rPr>
          <w:rtl w:val="0"/>
        </w:rPr>
      </w:r>
    </w:p>
    <w:p w:rsidR="00000000" w:rsidDel="00000000" w:rsidP="00000000" w:rsidRDefault="00000000" w:rsidRPr="00000000" w14:paraId="0000002B">
      <w:pPr>
        <w:numPr>
          <w:ilvl w:val="0"/>
          <w:numId w:val="1"/>
        </w:numPr>
        <w:spacing w:after="0" w:before="0" w:lineRule="auto"/>
        <w:ind w:left="720" w:hanging="360"/>
        <w:jc w:val="both"/>
        <w:rPr>
          <w:sz w:val="24"/>
          <w:szCs w:val="24"/>
        </w:rPr>
      </w:pPr>
      <w:r w:rsidDel="00000000" w:rsidR="00000000" w:rsidRPr="00000000">
        <w:rPr>
          <w:sz w:val="24"/>
          <w:szCs w:val="24"/>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C">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2D">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2E">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F">
      <w:pPr>
        <w:tabs>
          <w:tab w:val="left" w:leader="none" w:pos="6585"/>
        </w:tabs>
        <w:rPr>
          <w:rFonts w:ascii="Calibri" w:cs="Calibri" w:eastAsia="Calibri" w:hAnsi="Calibri"/>
          <w:sz w:val="22"/>
          <w:szCs w:val="22"/>
        </w:rPr>
      </w:pPr>
      <w:r w:rsidDel="00000000" w:rsidR="00000000" w:rsidRPr="00000000">
        <w:rPr>
          <w:rFonts w:ascii="Calibri" w:cs="Calibri" w:eastAsia="Calibri" w:hAnsi="Calibri"/>
          <w:sz w:val="22"/>
          <w:szCs w:val="22"/>
          <w:rtl w:val="0"/>
        </w:rPr>
        <w:tab/>
      </w:r>
    </w:p>
    <w:p w:rsidR="00000000" w:rsidDel="00000000" w:rsidP="00000000" w:rsidRDefault="00000000" w:rsidRPr="00000000" w14:paraId="00000030">
      <w:pPr>
        <w:tabs>
          <w:tab w:val="left" w:leader="none" w:pos="6585"/>
        </w:tabs>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tab/>
        <w:t xml:space="preserve">        Firmato</w:t>
      </w:r>
    </w:p>
    <w:p w:rsidR="00000000" w:rsidDel="00000000" w:rsidP="00000000" w:rsidRDefault="00000000" w:rsidRPr="00000000" w14:paraId="00000031">
      <w:pPr>
        <w:tabs>
          <w:tab w:val="left" w:leader="none" w:pos="6585"/>
        </w:tabs>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2">
      <w:pPr>
        <w:tabs>
          <w:tab w:val="left" w:leader="none" w:pos="6585"/>
        </w:tabs>
        <w:rPr>
          <w:rFonts w:ascii="Calibri" w:cs="Calibri" w:eastAsia="Calibri" w:hAnsi="Calibri"/>
          <w:sz w:val="22"/>
          <w:szCs w:val="22"/>
        </w:rPr>
      </w:pPr>
      <w:r w:rsidDel="00000000" w:rsidR="00000000" w:rsidRPr="00000000">
        <w:rPr>
          <w:rFonts w:ascii="Calibri" w:cs="Calibri" w:eastAsia="Calibri" w:hAnsi="Calibri"/>
          <w:sz w:val="22"/>
          <w:szCs w:val="22"/>
          <w:rtl w:val="0"/>
        </w:rPr>
        <w:tab/>
        <w:t xml:space="preserve">__________________</w:t>
      </w:r>
    </w:p>
    <w:p w:rsidR="00000000" w:rsidDel="00000000" w:rsidP="00000000" w:rsidRDefault="00000000" w:rsidRPr="00000000" w14:paraId="0000003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spacing w:after="0" w:lineRule="auto"/>
        <w:rPr>
          <w:rFonts w:ascii="Calibri" w:cs="Calibri" w:eastAsia="Calibri" w:hAnsi="Calibri"/>
          <w:i w:val="1"/>
          <w:iCs w:val="1"/>
          <w:sz w:val="22"/>
          <w:szCs w:val="22"/>
        </w:rPr>
      </w:pPr>
      <w:r w:rsidDel="00000000" w:rsidR="00000000" w:rsidRPr="00000000">
        <w:rPr>
          <w:rtl w:val="0"/>
        </w:rPr>
      </w:r>
    </w:p>
    <w:p w:rsidR="00000000" w:rsidDel="00000000" w:rsidP="00000000" w:rsidRDefault="00000000" w:rsidRPr="00000000" w14:paraId="00000035">
      <w:pPr>
        <w:spacing w:after="200" w:lineRule="auto"/>
        <w:rPr>
          <w:rFonts w:ascii="Arial" w:cs="Arial" w:eastAsia="Arial" w:hAnsi="Arial"/>
          <w:sz w:val="18"/>
          <w:szCs w:val="18"/>
        </w:rPr>
      </w:pPr>
      <w:r w:rsidDel="00000000" w:rsidR="00000000" w:rsidRPr="00000000">
        <w:rPr>
          <w:rtl w:val="0"/>
        </w:rPr>
      </w:r>
    </w:p>
    <w:sectPr>
      <w:headerReference r:id="rId10" w:type="default"/>
      <w:footerReference r:id="rId11" w:type="default"/>
      <w:footerReference r:id="rId12" w:type="even"/>
      <w:pgSz w:h="16839" w:w="11907" w:orient="portrait"/>
      <w:pgMar w:bottom="1134" w:top="284" w:left="993" w:right="1134" w:header="56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 w:name="Courier New"/>
  <w:font w:name="Corbel">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ind w:left="-284" w:firstLine="0"/>
      <w:jc w:val="center"/>
      <w:rPr/>
    </w:pPr>
    <w:r w:rsidDel="00000000" w:rsidR="00000000" w:rsidRPr="00000000">
      <w:rPr/>
      <w:drawing>
        <wp:inline distB="0" distT="0" distL="0" distR="0">
          <wp:extent cx="6209355" cy="635000"/>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6209355" cy="6350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068" w:hanging="360"/>
      </w:pPr>
      <w:rPr>
        <w:rFonts w:ascii="Calibri" w:cs="Calibri" w:eastAsia="Calibri" w:hAnsi="Calibri"/>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bCs w:val="1"/>
      <w:sz w:val="28"/>
      <w:szCs w:val="28"/>
    </w:rPr>
  </w:style>
  <w:style w:type="paragraph" w:styleId="Heading2">
    <w:name w:val="heading 2"/>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b w:val="1"/>
      <w:bCs w:val="1"/>
    </w:rPr>
  </w:style>
  <w:style w:type="paragraph" w:styleId="Heading3">
    <w:name w:val="heading 3"/>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b w:val="1"/>
      <w:bCs w:val="1"/>
      <w:sz w:val="36"/>
      <w:szCs w:val="36"/>
    </w:rPr>
  </w:style>
  <w:style w:type="paragraph" w:styleId="Heading4">
    <w:name w:val="heading 4"/>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sz w:val="32"/>
      <w:szCs w:val="32"/>
    </w:rPr>
  </w:style>
  <w:style w:type="paragraph" w:styleId="Heading5">
    <w:name w:val="heading 5"/>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pPr>
    <w:rPr>
      <w:b w:val="1"/>
      <w:bCs w:val="1"/>
    </w:rPr>
  </w:style>
  <w:style w:type="paragraph" w:styleId="Heading6">
    <w:name w:val="heading 6"/>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b w:val="1"/>
      <w:bCs w:val="1"/>
      <w:sz w:val="32"/>
      <w:szCs w:val="32"/>
    </w:rPr>
  </w:style>
  <w:style w:type="paragraph" w:styleId="Title">
    <w:name w:val="Title"/>
    <w:basedOn w:val="Normal"/>
    <w:next w:val="Normal"/>
    <w:pPr>
      <w:jc w:val="center"/>
    </w:pPr>
    <w:rPr>
      <w:b w:val="1"/>
      <w:bCs w:val="1"/>
      <w:sz w:val="24"/>
      <w:szCs w:val="24"/>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12" Type="http://schemas.openxmlformats.org/officeDocument/2006/relationships/footer" Target="footer2.xml"/><Relationship Id="rId9" Type="http://schemas.openxmlformats.org/officeDocument/2006/relationships/hyperlink" Target="mailto:rmic83700e@pec.istruzione.i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rmic83700e@istruzione.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orbel-regular.ttf"/><Relationship Id="rId2" Type="http://schemas.openxmlformats.org/officeDocument/2006/relationships/font" Target="fonts/Corbel-bold.ttf"/><Relationship Id="rId3" Type="http://schemas.openxmlformats.org/officeDocument/2006/relationships/font" Target="fonts/Corbel-italic.ttf"/><Relationship Id="rId4" Type="http://schemas.openxmlformats.org/officeDocument/2006/relationships/font" Target="fonts/Corbel-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E3MZe9k4z9JGJqAp2htkxMP4DA==">CgMxLjA4AHIhMUpWZlJZNlFyQ0RXeE42THpqckRucTJhOHA5WHNaX25k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